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30834" cy="15362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834" cy="153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2" w:lineRule="auto" w:before="78"/>
        <w:ind w:left="1978" w:right="17" w:firstLine="1336"/>
      </w:pPr>
      <w:r>
        <w:rPr>
          <w:w w:val="120"/>
        </w:rPr>
        <w:t>UNIVERSIDADE FEDERAL DO PARANÁ UNIDADE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14"/>
          <w:w w:val="120"/>
        </w:rPr>
        <w:t> </w:t>
      </w:r>
      <w:r>
        <w:rPr>
          <w:w w:val="120"/>
        </w:rPr>
        <w:t>CONTROLE</w:t>
      </w:r>
      <w:r>
        <w:rPr>
          <w:spacing w:val="-14"/>
          <w:w w:val="120"/>
        </w:rPr>
        <w:t> </w:t>
      </w:r>
      <w:r>
        <w:rPr>
          <w:w w:val="120"/>
        </w:rPr>
        <w:t>E</w:t>
      </w:r>
      <w:r>
        <w:rPr>
          <w:spacing w:val="-14"/>
          <w:w w:val="120"/>
        </w:rPr>
        <w:t> </w:t>
      </w:r>
      <w:r>
        <w:rPr>
          <w:w w:val="120"/>
        </w:rPr>
        <w:t>EXECUÇÃO</w:t>
      </w:r>
      <w:r>
        <w:rPr>
          <w:spacing w:val="-16"/>
          <w:w w:val="120"/>
        </w:rPr>
        <w:t> </w:t>
      </w:r>
      <w:r>
        <w:rPr>
          <w:w w:val="120"/>
        </w:rPr>
        <w:t>ORÇAMENTÁRIA</w:t>
      </w:r>
    </w:p>
    <w:p>
      <w:pPr>
        <w:pStyle w:val="BodyText"/>
        <w:spacing w:line="242" w:lineRule="auto" w:before="3"/>
        <w:ind w:left="3145" w:right="17" w:hanging="615"/>
      </w:pPr>
      <w:r>
        <w:rPr>
          <w:w w:val="115"/>
        </w:rPr>
        <w:t>Rua</w:t>
      </w:r>
      <w:r>
        <w:rPr>
          <w:spacing w:val="-9"/>
          <w:w w:val="115"/>
        </w:rPr>
        <w:t> </w:t>
      </w:r>
      <w:r>
        <w:rPr>
          <w:w w:val="115"/>
        </w:rPr>
        <w:t>XV de</w:t>
      </w:r>
      <w:r>
        <w:rPr>
          <w:spacing w:val="-9"/>
          <w:w w:val="115"/>
        </w:rPr>
        <w:t> </w:t>
      </w:r>
      <w:r>
        <w:rPr>
          <w:w w:val="115"/>
        </w:rPr>
        <w:t>Novembro,</w:t>
      </w:r>
      <w:r>
        <w:rPr>
          <w:spacing w:val="-11"/>
          <w:w w:val="115"/>
        </w:rPr>
        <w:t> </w:t>
      </w:r>
      <w:r>
        <w:rPr>
          <w:w w:val="115"/>
        </w:rPr>
        <w:t>1299,</w:t>
      </w:r>
      <w:r>
        <w:rPr>
          <w:spacing w:val="-11"/>
          <w:w w:val="115"/>
        </w:rPr>
        <w:t> </w:t>
      </w:r>
      <w:r>
        <w:rPr>
          <w:w w:val="115"/>
        </w:rPr>
        <w:t>-</w:t>
      </w:r>
      <w:r>
        <w:rPr>
          <w:spacing w:val="-8"/>
          <w:w w:val="115"/>
        </w:rPr>
        <w:t> </w:t>
      </w:r>
      <w:r>
        <w:rPr>
          <w:w w:val="115"/>
        </w:rPr>
        <w:t>Bairro</w:t>
      </w:r>
      <w:r>
        <w:rPr>
          <w:spacing w:val="-8"/>
          <w:w w:val="115"/>
        </w:rPr>
        <w:t> </w:t>
      </w:r>
      <w:r>
        <w:rPr>
          <w:w w:val="115"/>
        </w:rPr>
        <w:t>Alto</w:t>
      </w:r>
      <w:r>
        <w:rPr>
          <w:spacing w:val="-8"/>
          <w:w w:val="115"/>
        </w:rPr>
        <w:t> </w:t>
      </w:r>
      <w:r>
        <w:rPr>
          <w:w w:val="115"/>
        </w:rPr>
        <w:t>da</w:t>
      </w:r>
      <w:r>
        <w:rPr>
          <w:spacing w:val="-9"/>
          <w:w w:val="115"/>
        </w:rPr>
        <w:t> </w:t>
      </w:r>
      <w:r>
        <w:rPr>
          <w:w w:val="115"/>
        </w:rPr>
        <w:t>XV, Curitiba/PR, CEP 80060-000</w:t>
      </w:r>
    </w:p>
    <w:p>
      <w:pPr>
        <w:pStyle w:val="BodyText"/>
        <w:spacing w:before="3"/>
        <w:ind w:left="2945"/>
      </w:pPr>
      <w:r>
        <w:rPr>
          <w:w w:val="110"/>
        </w:rPr>
        <w:t>Telefone:</w:t>
      </w:r>
      <w:r>
        <w:rPr>
          <w:spacing w:val="49"/>
          <w:w w:val="110"/>
        </w:rPr>
        <w:t> </w:t>
      </w:r>
      <w:r>
        <w:rPr>
          <w:w w:val="110"/>
        </w:rPr>
        <w:t>(41)</w:t>
      </w:r>
      <w:r>
        <w:rPr>
          <w:spacing w:val="49"/>
          <w:w w:val="110"/>
        </w:rPr>
        <w:t> </w:t>
      </w:r>
      <w:r>
        <w:rPr>
          <w:w w:val="110"/>
        </w:rPr>
        <w:t>3360-5000</w:t>
      </w:r>
      <w:r>
        <w:rPr>
          <w:spacing w:val="51"/>
          <w:w w:val="110"/>
        </w:rPr>
        <w:t> </w:t>
      </w:r>
      <w:r>
        <w:rPr>
          <w:w w:val="110"/>
        </w:rPr>
        <w:t>-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https://ufpr.br/</w:t>
      </w:r>
    </w:p>
    <w:p>
      <w:pPr>
        <w:pStyle w:val="BodyText"/>
        <w:spacing w:before="163"/>
      </w:pPr>
    </w:p>
    <w:p>
      <w:pPr>
        <w:pStyle w:val="BodyText"/>
        <w:ind w:left="5111"/>
      </w:pPr>
      <w:r>
        <w:rPr>
          <w:w w:val="110"/>
        </w:rPr>
        <w:t>Curitiba,</w:t>
      </w:r>
      <w:r>
        <w:rPr>
          <w:spacing w:val="5"/>
          <w:w w:val="110"/>
        </w:rPr>
        <w:t> </w:t>
      </w:r>
      <w:r>
        <w:rPr>
          <w:w w:val="110"/>
        </w:rPr>
        <w:t>24</w:t>
      </w:r>
      <w:r>
        <w:rPr>
          <w:spacing w:val="18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fevereiro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2026.</w:t>
      </w:r>
    </w:p>
    <w:p>
      <w:pPr>
        <w:pStyle w:val="BodyText"/>
        <w:spacing w:before="159"/>
        <w:ind w:left="165"/>
      </w:pPr>
      <w:r>
        <w:rPr>
          <w:w w:val="115"/>
        </w:rPr>
        <w:t>Processo</w:t>
      </w:r>
      <w:r>
        <w:rPr>
          <w:spacing w:val="67"/>
          <w:w w:val="115"/>
        </w:rPr>
        <w:t> </w:t>
      </w:r>
      <w:r>
        <w:rPr>
          <w:w w:val="115"/>
        </w:rPr>
        <w:t>nº</w:t>
      </w:r>
      <w:r>
        <w:rPr>
          <w:spacing w:val="61"/>
          <w:w w:val="115"/>
        </w:rPr>
        <w:t> </w:t>
      </w:r>
      <w:r>
        <w:rPr>
          <w:w w:val="115"/>
        </w:rPr>
        <w:t>23075.008345/2026-</w:t>
      </w:r>
      <w:r>
        <w:rPr>
          <w:spacing w:val="-5"/>
          <w:w w:val="115"/>
        </w:rPr>
        <w:t>81</w:t>
      </w:r>
    </w:p>
    <w:p>
      <w:pPr>
        <w:pStyle w:val="Title"/>
      </w:pPr>
      <w:r>
        <w:rPr>
          <w:spacing w:val="-2"/>
          <w:w w:val="130"/>
        </w:rPr>
        <w:t>ANÁLISE</w:t>
      </w:r>
      <w:r>
        <w:rPr>
          <w:spacing w:val="-28"/>
          <w:w w:val="130"/>
        </w:rPr>
        <w:t> </w:t>
      </w:r>
      <w:r>
        <w:rPr>
          <w:spacing w:val="-2"/>
          <w:w w:val="130"/>
        </w:rPr>
        <w:t>DE</w:t>
      </w:r>
      <w:r>
        <w:rPr>
          <w:spacing w:val="-28"/>
          <w:w w:val="130"/>
        </w:rPr>
        <w:t> </w:t>
      </w:r>
      <w:r>
        <w:rPr>
          <w:spacing w:val="-2"/>
          <w:w w:val="130"/>
        </w:rPr>
        <w:t>RISCOS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9"/>
        <w:rPr>
          <w:b/>
          <w:sz w:val="20"/>
        </w:rPr>
      </w:pPr>
    </w:p>
    <w:tbl>
      <w:tblPr>
        <w:tblW w:w="0" w:type="auto"/>
        <w:jc w:val="left"/>
        <w:tblInd w:w="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461"/>
        <w:gridCol w:w="1782"/>
        <w:gridCol w:w="476"/>
        <w:gridCol w:w="1935"/>
        <w:gridCol w:w="460"/>
        <w:gridCol w:w="2610"/>
      </w:tblGrid>
      <w:tr>
        <w:trPr>
          <w:trHeight w:val="338" w:hRule="atLeast"/>
        </w:trPr>
        <w:tc>
          <w:tcPr>
            <w:tcW w:w="2688" w:type="dxa"/>
            <w:vMerge w:val="restart"/>
            <w:tcBorders>
              <w:bottom w:val="single" w:sz="18" w:space="0" w:color="2B2B2B"/>
              <w:right w:val="single" w:sz="18" w:space="0" w:color="2B2B2B"/>
            </w:tcBorders>
            <w:shd w:val="clear" w:color="auto" w:fill="CCCCCC"/>
          </w:tcPr>
          <w:p>
            <w:pPr>
              <w:pStyle w:val="TableParagraph"/>
              <w:spacing w:before="187"/>
              <w:ind w:left="100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Fase</w:t>
            </w:r>
            <w:r>
              <w:rPr>
                <w:rFonts w:ascii="Arial" w:hAnsi="Arial"/>
                <w:b/>
                <w:spacing w:val="10"/>
                <w:sz w:val="30"/>
              </w:rPr>
              <w:t> </w:t>
            </w:r>
            <w:r>
              <w:rPr>
                <w:rFonts w:ascii="Arial" w:hAnsi="Arial"/>
                <w:b/>
                <w:sz w:val="30"/>
              </w:rPr>
              <w:t>de</w:t>
            </w:r>
            <w:r>
              <w:rPr>
                <w:rFonts w:ascii="Arial" w:hAnsi="Arial"/>
                <w:b/>
                <w:spacing w:val="10"/>
                <w:sz w:val="30"/>
              </w:rPr>
              <w:t> </w:t>
            </w:r>
            <w:r>
              <w:rPr>
                <w:rFonts w:ascii="Arial" w:hAnsi="Arial"/>
                <w:b/>
                <w:spacing w:val="-2"/>
                <w:sz w:val="30"/>
              </w:rPr>
              <w:t>Análise:</w:t>
            </w:r>
          </w:p>
        </w:tc>
        <w:tc>
          <w:tcPr>
            <w:tcW w:w="46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63" w:type="dxa"/>
            <w:gridSpan w:val="5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spacing w:line="316" w:lineRule="exact" w:before="3"/>
              <w:ind w:left="100"/>
              <w:rPr>
                <w:sz w:val="30"/>
              </w:rPr>
            </w:pPr>
            <w:r>
              <w:rPr>
                <w:sz w:val="30"/>
              </w:rPr>
              <w:t>Planejamento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da</w:t>
            </w:r>
            <w:r>
              <w:rPr>
                <w:spacing w:val="-8"/>
                <w:sz w:val="30"/>
              </w:rPr>
              <w:t> </w:t>
            </w:r>
            <w:r>
              <w:rPr>
                <w:spacing w:val="-2"/>
                <w:sz w:val="30"/>
              </w:rPr>
              <w:t>Contratação</w:t>
            </w:r>
          </w:p>
        </w:tc>
      </w:tr>
      <w:tr>
        <w:trPr>
          <w:trHeight w:val="338" w:hRule="atLeast"/>
        </w:trPr>
        <w:tc>
          <w:tcPr>
            <w:tcW w:w="2688" w:type="dxa"/>
            <w:vMerge/>
            <w:tcBorders>
              <w:top w:val="nil"/>
              <w:bottom w:val="single" w:sz="18" w:space="0" w:color="2B2B2B"/>
              <w:right w:val="single" w:sz="18" w:space="0" w:color="2B2B2B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63" w:type="dxa"/>
            <w:gridSpan w:val="5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spacing w:line="316" w:lineRule="exact" w:before="3"/>
              <w:ind w:left="100"/>
              <w:rPr>
                <w:sz w:val="30"/>
              </w:rPr>
            </w:pPr>
            <w:r>
              <w:rPr>
                <w:spacing w:val="-2"/>
                <w:sz w:val="30"/>
              </w:rPr>
              <w:t>Execução</w:t>
            </w:r>
          </w:p>
        </w:tc>
      </w:tr>
      <w:tr>
        <w:trPr>
          <w:trHeight w:val="339" w:hRule="atLeast"/>
        </w:trPr>
        <w:tc>
          <w:tcPr>
            <w:tcW w:w="10412" w:type="dxa"/>
            <w:gridSpan w:val="7"/>
            <w:tcBorders>
              <w:top w:val="single" w:sz="18" w:space="0" w:color="2B2B2B"/>
              <w:left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38" w:hRule="atLeast"/>
        </w:trPr>
        <w:tc>
          <w:tcPr>
            <w:tcW w:w="10412" w:type="dxa"/>
            <w:gridSpan w:val="7"/>
            <w:tcBorders>
              <w:bottom w:val="single" w:sz="18" w:space="0" w:color="2B2B2B"/>
            </w:tcBorders>
            <w:shd w:val="clear" w:color="auto" w:fill="CCCCCC"/>
          </w:tcPr>
          <w:p>
            <w:pPr>
              <w:pStyle w:val="TableParagraph"/>
              <w:spacing w:line="316" w:lineRule="exact" w:before="3"/>
              <w:ind w:left="8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RISCO</w:t>
            </w:r>
            <w:r>
              <w:rPr>
                <w:rFonts w:ascii="Arial"/>
                <w:b/>
                <w:spacing w:val="5"/>
                <w:sz w:val="30"/>
              </w:rPr>
              <w:t> </w:t>
            </w:r>
            <w:r>
              <w:rPr>
                <w:rFonts w:ascii="Arial"/>
                <w:b/>
                <w:spacing w:val="-10"/>
                <w:sz w:val="30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10412" w:type="dxa"/>
            <w:gridSpan w:val="7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92" w:hRule="atLeast"/>
        </w:trPr>
        <w:tc>
          <w:tcPr>
            <w:tcW w:w="2688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line="354" w:lineRule="exact"/>
              <w:ind w:left="8"/>
              <w:rPr>
                <w:sz w:val="30"/>
              </w:rPr>
            </w:pPr>
            <w:r>
              <w:rPr>
                <w:sz w:val="30"/>
              </w:rPr>
              <w:t>Probabilidade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de </w:t>
            </w:r>
            <w:r>
              <w:rPr>
                <w:spacing w:val="-2"/>
                <w:sz w:val="30"/>
              </w:rPr>
              <w:t>ocorrer</w:t>
            </w:r>
          </w:p>
        </w:tc>
        <w:tc>
          <w:tcPr>
            <w:tcW w:w="46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8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172"/>
              <w:ind w:left="100"/>
              <w:rPr>
                <w:sz w:val="30"/>
              </w:rPr>
            </w:pPr>
            <w:r>
              <w:rPr>
                <w:sz w:val="30"/>
              </w:rPr>
              <w:t>Baixa</w:t>
            </w:r>
            <w:r>
              <w:rPr>
                <w:spacing w:val="-10"/>
                <w:sz w:val="30"/>
              </w:rPr>
              <w:t> </w:t>
            </w:r>
            <w:r>
              <w:rPr>
                <w:spacing w:val="-5"/>
                <w:sz w:val="30"/>
              </w:rPr>
              <w:t>(1)</w:t>
            </w:r>
          </w:p>
        </w:tc>
        <w:tc>
          <w:tcPr>
            <w:tcW w:w="47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3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172"/>
              <w:ind w:left="100"/>
              <w:rPr>
                <w:sz w:val="30"/>
              </w:rPr>
            </w:pPr>
            <w:r>
              <w:rPr>
                <w:sz w:val="30"/>
              </w:rPr>
              <w:t>Média</w:t>
            </w:r>
            <w:r>
              <w:rPr>
                <w:spacing w:val="16"/>
                <w:sz w:val="30"/>
              </w:rPr>
              <w:t> </w:t>
            </w:r>
            <w:r>
              <w:rPr>
                <w:spacing w:val="-5"/>
                <w:sz w:val="30"/>
              </w:rPr>
              <w:t>(2)</w:t>
            </w:r>
          </w:p>
        </w:tc>
        <w:tc>
          <w:tcPr>
            <w:tcW w:w="460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10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spacing w:before="172"/>
              <w:ind w:left="101"/>
              <w:rPr>
                <w:sz w:val="30"/>
              </w:rPr>
            </w:pPr>
            <w:r>
              <w:rPr>
                <w:sz w:val="30"/>
              </w:rPr>
              <w:t>Alta</w:t>
            </w:r>
            <w:r>
              <w:rPr>
                <w:spacing w:val="9"/>
                <w:sz w:val="30"/>
              </w:rPr>
              <w:t> </w:t>
            </w:r>
            <w:r>
              <w:rPr>
                <w:spacing w:val="-5"/>
                <w:sz w:val="30"/>
              </w:rPr>
              <w:t>(3)</w:t>
            </w:r>
          </w:p>
        </w:tc>
      </w:tr>
      <w:tr>
        <w:trPr>
          <w:trHeight w:val="322" w:hRule="atLeast"/>
        </w:trPr>
        <w:tc>
          <w:tcPr>
            <w:tcW w:w="2688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line="303" w:lineRule="exact"/>
              <w:ind w:left="8"/>
              <w:rPr>
                <w:sz w:val="30"/>
              </w:rPr>
            </w:pPr>
            <w:r>
              <w:rPr>
                <w:sz w:val="30"/>
              </w:rPr>
              <w:t>Impacto</w:t>
            </w:r>
            <w:r>
              <w:rPr>
                <w:spacing w:val="18"/>
                <w:sz w:val="30"/>
              </w:rPr>
              <w:t> </w:t>
            </w:r>
            <w:r>
              <w:rPr>
                <w:sz w:val="30"/>
              </w:rPr>
              <w:t>se</w:t>
            </w:r>
            <w:r>
              <w:rPr>
                <w:spacing w:val="18"/>
                <w:sz w:val="30"/>
              </w:rPr>
              <w:t> </w:t>
            </w:r>
            <w:r>
              <w:rPr>
                <w:spacing w:val="-2"/>
                <w:sz w:val="30"/>
              </w:rPr>
              <w:t>ocorrer</w:t>
            </w:r>
          </w:p>
        </w:tc>
        <w:tc>
          <w:tcPr>
            <w:tcW w:w="46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line="303" w:lineRule="exact"/>
              <w:ind w:left="100"/>
              <w:rPr>
                <w:sz w:val="30"/>
              </w:rPr>
            </w:pPr>
            <w:r>
              <w:rPr>
                <w:sz w:val="30"/>
              </w:rPr>
              <w:t>Baixo</w:t>
            </w:r>
            <w:r>
              <w:rPr>
                <w:spacing w:val="-10"/>
                <w:sz w:val="30"/>
              </w:rPr>
              <w:t> </w:t>
            </w:r>
            <w:r>
              <w:rPr>
                <w:spacing w:val="-5"/>
                <w:sz w:val="30"/>
              </w:rPr>
              <w:t>(1)</w:t>
            </w:r>
          </w:p>
        </w:tc>
        <w:tc>
          <w:tcPr>
            <w:tcW w:w="47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line="303" w:lineRule="exact"/>
              <w:ind w:left="100"/>
              <w:rPr>
                <w:sz w:val="30"/>
              </w:rPr>
            </w:pPr>
            <w:r>
              <w:rPr>
                <w:sz w:val="30"/>
              </w:rPr>
              <w:t>Médio</w:t>
            </w:r>
            <w:r>
              <w:rPr>
                <w:spacing w:val="16"/>
                <w:sz w:val="30"/>
              </w:rPr>
              <w:t> </w:t>
            </w:r>
            <w:r>
              <w:rPr>
                <w:spacing w:val="-5"/>
                <w:sz w:val="30"/>
              </w:rPr>
              <w:t>(2)</w:t>
            </w:r>
          </w:p>
        </w:tc>
        <w:tc>
          <w:tcPr>
            <w:tcW w:w="460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spacing w:line="303" w:lineRule="exact"/>
              <w:ind w:left="101"/>
              <w:rPr>
                <w:sz w:val="30"/>
              </w:rPr>
            </w:pPr>
            <w:r>
              <w:rPr>
                <w:sz w:val="30"/>
              </w:rPr>
              <w:t>Alto</w:t>
            </w:r>
            <w:r>
              <w:rPr>
                <w:spacing w:val="9"/>
                <w:sz w:val="30"/>
              </w:rPr>
              <w:t> </w:t>
            </w:r>
            <w:r>
              <w:rPr>
                <w:spacing w:val="-5"/>
                <w:sz w:val="30"/>
              </w:rPr>
              <w:t>(3)</w:t>
            </w:r>
          </w:p>
        </w:tc>
      </w:tr>
      <w:tr>
        <w:trPr>
          <w:trHeight w:val="339" w:hRule="atLeast"/>
        </w:trPr>
        <w:tc>
          <w:tcPr>
            <w:tcW w:w="10412" w:type="dxa"/>
            <w:gridSpan w:val="7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38" w:hRule="atLeast"/>
        </w:trPr>
        <w:tc>
          <w:tcPr>
            <w:tcW w:w="2688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line="316" w:lineRule="exact" w:before="3"/>
              <w:ind w:left="8"/>
              <w:rPr>
                <w:sz w:val="30"/>
              </w:rPr>
            </w:pPr>
            <w:r>
              <w:rPr>
                <w:sz w:val="30"/>
              </w:rPr>
              <w:t>Ação</w:t>
            </w:r>
            <w:r>
              <w:rPr>
                <w:spacing w:val="11"/>
                <w:sz w:val="30"/>
              </w:rPr>
              <w:t> </w:t>
            </w:r>
            <w:r>
              <w:rPr>
                <w:spacing w:val="-2"/>
                <w:sz w:val="30"/>
              </w:rPr>
              <w:t>preventiva*</w:t>
            </w:r>
          </w:p>
        </w:tc>
        <w:tc>
          <w:tcPr>
            <w:tcW w:w="7724" w:type="dxa"/>
            <w:gridSpan w:val="6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92" w:hRule="atLeast"/>
        </w:trPr>
        <w:tc>
          <w:tcPr>
            <w:tcW w:w="2688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line="354" w:lineRule="exact"/>
              <w:ind w:left="8"/>
              <w:rPr>
                <w:sz w:val="30"/>
              </w:rPr>
            </w:pPr>
            <w:r>
              <w:rPr>
                <w:spacing w:val="-2"/>
                <w:sz w:val="30"/>
              </w:rPr>
              <w:t>Unidade responsável</w:t>
            </w:r>
          </w:p>
        </w:tc>
        <w:tc>
          <w:tcPr>
            <w:tcW w:w="7724" w:type="dxa"/>
            <w:gridSpan w:val="6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22" w:hRule="atLeast"/>
        </w:trPr>
        <w:tc>
          <w:tcPr>
            <w:tcW w:w="10412" w:type="dxa"/>
            <w:gridSpan w:val="7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92" w:hRule="atLeast"/>
        </w:trPr>
        <w:tc>
          <w:tcPr>
            <w:tcW w:w="2688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line="354" w:lineRule="exact"/>
              <w:ind w:left="8" w:right="724"/>
              <w:rPr>
                <w:sz w:val="30"/>
              </w:rPr>
            </w:pPr>
            <w:r>
              <w:rPr>
                <w:sz w:val="30"/>
              </w:rPr>
              <w:t>Ação de </w:t>
            </w:r>
            <w:r>
              <w:rPr>
                <w:spacing w:val="-2"/>
                <w:sz w:val="30"/>
              </w:rPr>
              <w:t>contingência**</w:t>
            </w:r>
          </w:p>
        </w:tc>
        <w:tc>
          <w:tcPr>
            <w:tcW w:w="7724" w:type="dxa"/>
            <w:gridSpan w:val="6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76" w:hRule="atLeast"/>
        </w:trPr>
        <w:tc>
          <w:tcPr>
            <w:tcW w:w="2688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line="333" w:lineRule="exact"/>
              <w:ind w:left="8"/>
              <w:rPr>
                <w:sz w:val="30"/>
              </w:rPr>
            </w:pPr>
            <w:r>
              <w:rPr>
                <w:spacing w:val="-2"/>
                <w:sz w:val="30"/>
              </w:rPr>
              <w:t>Unidade</w:t>
            </w:r>
          </w:p>
          <w:p>
            <w:pPr>
              <w:pStyle w:val="TableParagraph"/>
              <w:spacing w:line="316" w:lineRule="exact" w:before="8"/>
              <w:ind w:left="8"/>
              <w:rPr>
                <w:sz w:val="30"/>
              </w:rPr>
            </w:pPr>
            <w:r>
              <w:rPr>
                <w:spacing w:val="-2"/>
                <w:sz w:val="30"/>
              </w:rPr>
              <w:t>responsável</w:t>
            </w:r>
          </w:p>
        </w:tc>
        <w:tc>
          <w:tcPr>
            <w:tcW w:w="7724" w:type="dxa"/>
            <w:gridSpan w:val="6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38" w:hRule="atLeast"/>
        </w:trPr>
        <w:tc>
          <w:tcPr>
            <w:tcW w:w="10412" w:type="dxa"/>
            <w:gridSpan w:val="7"/>
            <w:tcBorders>
              <w:top w:val="single" w:sz="18" w:space="0" w:color="2B2B2B"/>
              <w:left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38" w:hRule="atLeast"/>
        </w:trPr>
        <w:tc>
          <w:tcPr>
            <w:tcW w:w="10412" w:type="dxa"/>
            <w:gridSpan w:val="7"/>
            <w:tcBorders>
              <w:bottom w:val="single" w:sz="18" w:space="0" w:color="2B2B2B"/>
            </w:tcBorders>
            <w:shd w:val="clear" w:color="auto" w:fill="CCCCCC"/>
          </w:tcPr>
          <w:p>
            <w:pPr>
              <w:pStyle w:val="TableParagraph"/>
              <w:spacing w:line="316" w:lineRule="exact" w:before="3"/>
              <w:ind w:left="8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z w:val="30"/>
              </w:rPr>
              <w:t>RISCO</w:t>
            </w:r>
            <w:r>
              <w:rPr>
                <w:rFonts w:ascii="Arial"/>
                <w:b/>
                <w:spacing w:val="5"/>
                <w:sz w:val="30"/>
              </w:rPr>
              <w:t> </w:t>
            </w:r>
            <w:r>
              <w:rPr>
                <w:rFonts w:ascii="Arial"/>
                <w:b/>
                <w:spacing w:val="-10"/>
                <w:sz w:val="30"/>
              </w:rPr>
              <w:t>2</w:t>
            </w:r>
          </w:p>
        </w:tc>
      </w:tr>
      <w:tr>
        <w:trPr>
          <w:trHeight w:val="338" w:hRule="atLeast"/>
        </w:trPr>
        <w:tc>
          <w:tcPr>
            <w:tcW w:w="10412" w:type="dxa"/>
            <w:gridSpan w:val="7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92" w:hRule="atLeast"/>
        </w:trPr>
        <w:tc>
          <w:tcPr>
            <w:tcW w:w="2688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line="354" w:lineRule="exact"/>
              <w:ind w:left="8"/>
              <w:rPr>
                <w:sz w:val="30"/>
              </w:rPr>
            </w:pPr>
            <w:r>
              <w:rPr>
                <w:sz w:val="30"/>
              </w:rPr>
              <w:t>Probabilidade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de </w:t>
            </w:r>
            <w:r>
              <w:rPr>
                <w:spacing w:val="-2"/>
                <w:sz w:val="30"/>
              </w:rPr>
              <w:t>ocorrer</w:t>
            </w:r>
          </w:p>
        </w:tc>
        <w:tc>
          <w:tcPr>
            <w:tcW w:w="461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82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172"/>
              <w:ind w:left="100"/>
              <w:rPr>
                <w:sz w:val="30"/>
              </w:rPr>
            </w:pPr>
            <w:r>
              <w:rPr>
                <w:sz w:val="30"/>
              </w:rPr>
              <w:t>Baixa</w:t>
            </w:r>
            <w:r>
              <w:rPr>
                <w:spacing w:val="-10"/>
                <w:sz w:val="30"/>
              </w:rPr>
              <w:t> </w:t>
            </w:r>
            <w:r>
              <w:rPr>
                <w:spacing w:val="-5"/>
                <w:sz w:val="30"/>
              </w:rPr>
              <w:t>(1)</w:t>
            </w:r>
          </w:p>
        </w:tc>
        <w:tc>
          <w:tcPr>
            <w:tcW w:w="47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3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172"/>
              <w:ind w:left="100"/>
              <w:rPr>
                <w:sz w:val="30"/>
              </w:rPr>
            </w:pPr>
            <w:r>
              <w:rPr>
                <w:sz w:val="30"/>
              </w:rPr>
              <w:t>Média</w:t>
            </w:r>
            <w:r>
              <w:rPr>
                <w:spacing w:val="16"/>
                <w:sz w:val="30"/>
              </w:rPr>
              <w:t> </w:t>
            </w:r>
            <w:r>
              <w:rPr>
                <w:spacing w:val="-5"/>
                <w:sz w:val="30"/>
              </w:rPr>
              <w:t>(2)</w:t>
            </w:r>
          </w:p>
        </w:tc>
        <w:tc>
          <w:tcPr>
            <w:tcW w:w="460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10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TableParagraph"/>
              <w:spacing w:before="172"/>
              <w:ind w:left="101"/>
              <w:rPr>
                <w:sz w:val="30"/>
              </w:rPr>
            </w:pPr>
            <w:r>
              <w:rPr>
                <w:sz w:val="30"/>
              </w:rPr>
              <w:t>Alta</w:t>
            </w:r>
            <w:r>
              <w:rPr>
                <w:spacing w:val="9"/>
                <w:sz w:val="30"/>
              </w:rPr>
              <w:t> </w:t>
            </w:r>
            <w:r>
              <w:rPr>
                <w:spacing w:val="-5"/>
                <w:sz w:val="30"/>
              </w:rPr>
              <w:t>(3)</w:t>
            </w:r>
          </w:p>
        </w:tc>
      </w:tr>
    </w:tbl>
    <w:p>
      <w:pPr>
        <w:pStyle w:val="TableParagraph"/>
        <w:spacing w:after="0"/>
        <w:rPr>
          <w:sz w:val="30"/>
        </w:rPr>
        <w:sectPr>
          <w:type w:val="continuous"/>
          <w:pgSz w:w="11900" w:h="16840"/>
          <w:pgMar w:top="720" w:bottom="552" w:left="708" w:right="708"/>
        </w:sectPr>
      </w:pPr>
    </w:p>
    <w:tbl>
      <w:tblPr>
        <w:tblW w:w="0" w:type="auto"/>
        <w:jc w:val="left"/>
        <w:tblInd w:w="56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461"/>
        <w:gridCol w:w="1782"/>
        <w:gridCol w:w="476"/>
        <w:gridCol w:w="1935"/>
        <w:gridCol w:w="460"/>
        <w:gridCol w:w="2610"/>
      </w:tblGrid>
      <w:tr>
        <w:trPr>
          <w:trHeight w:val="346" w:hRule="atLeast"/>
        </w:trPr>
        <w:tc>
          <w:tcPr>
            <w:tcW w:w="2688" w:type="dxa"/>
            <w:tcBorders>
              <w:top w:val="nil"/>
            </w:tcBorders>
          </w:tcPr>
          <w:p>
            <w:pPr>
              <w:pStyle w:val="TableParagraph"/>
              <w:spacing w:line="316" w:lineRule="exact" w:before="10"/>
              <w:ind w:left="8"/>
              <w:rPr>
                <w:sz w:val="30"/>
              </w:rPr>
            </w:pPr>
            <w:r>
              <w:rPr>
                <w:sz w:val="30"/>
              </w:rPr>
              <w:t>Impacto</w:t>
            </w:r>
            <w:r>
              <w:rPr>
                <w:spacing w:val="18"/>
                <w:sz w:val="30"/>
              </w:rPr>
              <w:t> </w:t>
            </w:r>
            <w:r>
              <w:rPr>
                <w:sz w:val="30"/>
              </w:rPr>
              <w:t>se</w:t>
            </w:r>
            <w:r>
              <w:rPr>
                <w:spacing w:val="18"/>
                <w:sz w:val="30"/>
              </w:rPr>
              <w:t> </w:t>
            </w:r>
            <w:r>
              <w:rPr>
                <w:spacing w:val="-2"/>
                <w:sz w:val="30"/>
              </w:rPr>
              <w:t>ocorrer</w:t>
            </w:r>
          </w:p>
        </w:tc>
        <w:tc>
          <w:tcPr>
            <w:tcW w:w="4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spacing w:line="316" w:lineRule="exact" w:before="10"/>
              <w:ind w:left="100"/>
              <w:rPr>
                <w:sz w:val="30"/>
              </w:rPr>
            </w:pPr>
            <w:r>
              <w:rPr>
                <w:sz w:val="30"/>
              </w:rPr>
              <w:t>Baixo</w:t>
            </w:r>
            <w:r>
              <w:rPr>
                <w:spacing w:val="-10"/>
                <w:sz w:val="30"/>
              </w:rPr>
              <w:t> </w:t>
            </w:r>
            <w:r>
              <w:rPr>
                <w:spacing w:val="-5"/>
                <w:sz w:val="30"/>
              </w:rPr>
              <w:t>(1)</w:t>
            </w:r>
          </w:p>
        </w:tc>
        <w:tc>
          <w:tcPr>
            <w:tcW w:w="4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>
            <w:pPr>
              <w:pStyle w:val="TableParagraph"/>
              <w:spacing w:line="316" w:lineRule="exact" w:before="10"/>
              <w:ind w:left="100"/>
              <w:rPr>
                <w:sz w:val="30"/>
              </w:rPr>
            </w:pPr>
            <w:r>
              <w:rPr>
                <w:sz w:val="30"/>
              </w:rPr>
              <w:t>Médio</w:t>
            </w:r>
            <w:r>
              <w:rPr>
                <w:spacing w:val="16"/>
                <w:sz w:val="30"/>
              </w:rPr>
              <w:t> </w:t>
            </w:r>
            <w:r>
              <w:rPr>
                <w:spacing w:val="-5"/>
                <w:sz w:val="30"/>
              </w:rPr>
              <w:t>(2)</w:t>
            </w:r>
          </w:p>
        </w:tc>
        <w:tc>
          <w:tcPr>
            <w:tcW w:w="4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0" w:type="dxa"/>
            <w:tcBorders>
              <w:top w:val="nil"/>
              <w:right w:val="single" w:sz="18" w:space="0" w:color="7F7F7F"/>
            </w:tcBorders>
          </w:tcPr>
          <w:p>
            <w:pPr>
              <w:pStyle w:val="TableParagraph"/>
              <w:spacing w:line="316" w:lineRule="exact" w:before="10"/>
              <w:ind w:left="101"/>
              <w:rPr>
                <w:sz w:val="30"/>
              </w:rPr>
            </w:pPr>
            <w:r>
              <w:rPr>
                <w:sz w:val="30"/>
              </w:rPr>
              <w:t>Alto</w:t>
            </w:r>
            <w:r>
              <w:rPr>
                <w:spacing w:val="9"/>
                <w:sz w:val="30"/>
              </w:rPr>
              <w:t> </w:t>
            </w:r>
            <w:r>
              <w:rPr>
                <w:spacing w:val="-5"/>
                <w:sz w:val="30"/>
              </w:rPr>
              <w:t>(3)</w:t>
            </w:r>
          </w:p>
        </w:tc>
      </w:tr>
      <w:tr>
        <w:trPr>
          <w:trHeight w:val="338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24" w:type="dxa"/>
            <w:gridSpan w:val="6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38" w:hRule="atLeast"/>
        </w:trPr>
        <w:tc>
          <w:tcPr>
            <w:tcW w:w="2688" w:type="dxa"/>
          </w:tcPr>
          <w:p>
            <w:pPr>
              <w:pStyle w:val="TableParagraph"/>
              <w:spacing w:line="316" w:lineRule="exact" w:before="3"/>
              <w:ind w:left="8"/>
              <w:rPr>
                <w:sz w:val="30"/>
              </w:rPr>
            </w:pPr>
            <w:r>
              <w:rPr>
                <w:sz w:val="30"/>
              </w:rPr>
              <w:t>Ação</w:t>
            </w:r>
            <w:r>
              <w:rPr>
                <w:spacing w:val="11"/>
                <w:sz w:val="30"/>
              </w:rPr>
              <w:t> </w:t>
            </w:r>
            <w:r>
              <w:rPr>
                <w:spacing w:val="-2"/>
                <w:sz w:val="30"/>
              </w:rPr>
              <w:t>preventiva*</w:t>
            </w:r>
          </w:p>
        </w:tc>
        <w:tc>
          <w:tcPr>
            <w:tcW w:w="7724" w:type="dxa"/>
            <w:gridSpan w:val="6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92" w:hRule="atLeast"/>
        </w:trPr>
        <w:tc>
          <w:tcPr>
            <w:tcW w:w="2688" w:type="dxa"/>
          </w:tcPr>
          <w:p>
            <w:pPr>
              <w:pStyle w:val="TableParagraph"/>
              <w:spacing w:line="354" w:lineRule="exact"/>
              <w:ind w:left="8"/>
              <w:rPr>
                <w:sz w:val="30"/>
              </w:rPr>
            </w:pPr>
            <w:r>
              <w:rPr>
                <w:spacing w:val="-2"/>
                <w:sz w:val="30"/>
              </w:rPr>
              <w:t>Unidade responsável</w:t>
            </w:r>
          </w:p>
        </w:tc>
        <w:tc>
          <w:tcPr>
            <w:tcW w:w="7724" w:type="dxa"/>
            <w:gridSpan w:val="6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22" w:hRule="atLeast"/>
        </w:trPr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24" w:type="dxa"/>
            <w:gridSpan w:val="6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92" w:hRule="atLeast"/>
        </w:trPr>
        <w:tc>
          <w:tcPr>
            <w:tcW w:w="2688" w:type="dxa"/>
          </w:tcPr>
          <w:p>
            <w:pPr>
              <w:pStyle w:val="TableParagraph"/>
              <w:spacing w:line="354" w:lineRule="exact"/>
              <w:ind w:left="8" w:right="724"/>
              <w:rPr>
                <w:sz w:val="30"/>
              </w:rPr>
            </w:pPr>
            <w:r>
              <w:rPr>
                <w:sz w:val="30"/>
              </w:rPr>
              <w:t>Ação de </w:t>
            </w:r>
            <w:r>
              <w:rPr>
                <w:spacing w:val="-2"/>
                <w:sz w:val="30"/>
              </w:rPr>
              <w:t>contingência**</w:t>
            </w:r>
          </w:p>
        </w:tc>
        <w:tc>
          <w:tcPr>
            <w:tcW w:w="7724" w:type="dxa"/>
            <w:gridSpan w:val="6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76" w:hRule="atLeast"/>
        </w:trPr>
        <w:tc>
          <w:tcPr>
            <w:tcW w:w="2688" w:type="dxa"/>
            <w:tcBorders>
              <w:bottom w:val="single" w:sz="18" w:space="0" w:color="7F7F7F"/>
            </w:tcBorders>
          </w:tcPr>
          <w:p>
            <w:pPr>
              <w:pStyle w:val="TableParagraph"/>
              <w:spacing w:line="333" w:lineRule="exact"/>
              <w:ind w:left="8"/>
              <w:rPr>
                <w:sz w:val="30"/>
              </w:rPr>
            </w:pPr>
            <w:r>
              <w:rPr>
                <w:spacing w:val="-2"/>
                <w:sz w:val="30"/>
              </w:rPr>
              <w:t>Unidade</w:t>
            </w:r>
          </w:p>
          <w:p>
            <w:pPr>
              <w:pStyle w:val="TableParagraph"/>
              <w:spacing w:line="316" w:lineRule="exact" w:before="8"/>
              <w:ind w:left="8"/>
              <w:rPr>
                <w:sz w:val="30"/>
              </w:rPr>
            </w:pPr>
            <w:r>
              <w:rPr>
                <w:spacing w:val="-2"/>
                <w:sz w:val="30"/>
              </w:rPr>
              <w:t>responsável</w:t>
            </w:r>
          </w:p>
        </w:tc>
        <w:tc>
          <w:tcPr>
            <w:tcW w:w="7724" w:type="dxa"/>
            <w:gridSpan w:val="6"/>
            <w:tcBorders>
              <w:bottom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341"/>
        <w:ind w:left="12"/>
        <w:rPr>
          <w:rFonts w:ascii="Arial MT"/>
        </w:rPr>
      </w:pPr>
      <w:r>
        <w:rPr>
          <w:rFonts w:ascii="Arial MT"/>
        </w:rPr>
        <w:t>*O</w:t>
      </w:r>
      <w:r>
        <w:rPr>
          <w:rFonts w:ascii="Arial MT"/>
          <w:spacing w:val="17"/>
        </w:rPr>
        <w:t> </w:t>
      </w:r>
      <w:r>
        <w:rPr>
          <w:rFonts w:ascii="Arial MT"/>
        </w:rPr>
        <w:t>que</w:t>
      </w:r>
      <w:r>
        <w:rPr>
          <w:rFonts w:ascii="Arial MT"/>
          <w:spacing w:val="8"/>
        </w:rPr>
        <w:t> </w:t>
      </w:r>
      <w:r>
        <w:rPr>
          <w:rFonts w:ascii="Arial MT"/>
        </w:rPr>
        <w:t>fazer</w:t>
      </w:r>
      <w:r>
        <w:rPr>
          <w:rFonts w:ascii="Arial MT"/>
          <w:spacing w:val="16"/>
        </w:rPr>
        <w:t> </w:t>
      </w:r>
      <w:r>
        <w:rPr>
          <w:rFonts w:ascii="Arial MT"/>
        </w:rPr>
        <w:t>para</w:t>
      </w:r>
      <w:r>
        <w:rPr>
          <w:rFonts w:ascii="Arial MT"/>
          <w:spacing w:val="8"/>
        </w:rPr>
        <w:t> </w:t>
      </w:r>
      <w:r>
        <w:rPr>
          <w:rFonts w:ascii="Arial MT"/>
        </w:rPr>
        <w:t>evitar</w:t>
      </w:r>
      <w:r>
        <w:rPr>
          <w:rFonts w:ascii="Arial MT"/>
          <w:spacing w:val="16"/>
        </w:rPr>
        <w:t> </w:t>
      </w:r>
      <w:r>
        <w:rPr>
          <w:rFonts w:ascii="Arial MT"/>
        </w:rPr>
        <w:t>que</w:t>
      </w:r>
      <w:r>
        <w:rPr>
          <w:rFonts w:ascii="Arial MT"/>
          <w:spacing w:val="8"/>
        </w:rPr>
        <w:t> </w:t>
      </w:r>
      <w:r>
        <w:rPr>
          <w:rFonts w:ascii="Arial MT"/>
        </w:rPr>
        <w:t>o</w:t>
      </w:r>
      <w:r>
        <w:rPr>
          <w:rFonts w:ascii="Arial MT"/>
          <w:spacing w:val="8"/>
        </w:rPr>
        <w:t> </w:t>
      </w:r>
      <w:r>
        <w:rPr>
          <w:rFonts w:ascii="Arial MT"/>
        </w:rPr>
        <w:t>risco</w:t>
      </w:r>
      <w:r>
        <w:rPr>
          <w:rFonts w:ascii="Arial MT"/>
          <w:spacing w:val="8"/>
        </w:rPr>
        <w:t> </w:t>
      </w:r>
      <w:r>
        <w:rPr>
          <w:rFonts w:ascii="Arial MT"/>
        </w:rPr>
        <w:t>se</w:t>
      </w:r>
      <w:r>
        <w:rPr>
          <w:rFonts w:ascii="Arial MT"/>
          <w:spacing w:val="9"/>
        </w:rPr>
        <w:t> </w:t>
      </w:r>
      <w:r>
        <w:rPr>
          <w:rFonts w:ascii="Arial MT"/>
        </w:rPr>
        <w:t>torne</w:t>
      </w:r>
      <w:r>
        <w:rPr>
          <w:rFonts w:ascii="Arial MT"/>
          <w:spacing w:val="8"/>
        </w:rPr>
        <w:t> </w:t>
      </w:r>
      <w:r>
        <w:rPr>
          <w:rFonts w:ascii="Arial MT"/>
          <w:spacing w:val="-2"/>
        </w:rPr>
        <w:t>realidade</w:t>
      </w:r>
    </w:p>
    <w:p>
      <w:pPr>
        <w:pStyle w:val="BodyText"/>
        <w:spacing w:before="8"/>
        <w:ind w:left="12"/>
        <w:rPr>
          <w:rFonts w:ascii="Arial MT" w:hAnsi="Arial MT"/>
        </w:rPr>
      </w:pPr>
      <w:r>
        <w:rPr>
          <w:rFonts w:ascii="Arial MT" w:hAnsi="Arial MT"/>
        </w:rPr>
        <w:t>**O</w:t>
      </w:r>
      <w:r>
        <w:rPr>
          <w:rFonts w:ascii="Arial MT" w:hAnsi="Arial MT"/>
          <w:spacing w:val="13"/>
        </w:rPr>
        <w:t> </w:t>
      </w:r>
      <w:r>
        <w:rPr>
          <w:rFonts w:ascii="Arial MT" w:hAnsi="Arial MT"/>
        </w:rPr>
        <w:t>que</w:t>
      </w:r>
      <w:r>
        <w:rPr>
          <w:rFonts w:ascii="Arial MT" w:hAnsi="Arial MT"/>
          <w:spacing w:val="4"/>
        </w:rPr>
        <w:t> </w:t>
      </w:r>
      <w:r>
        <w:rPr>
          <w:rFonts w:ascii="Arial MT" w:hAnsi="Arial MT"/>
        </w:rPr>
        <w:t>fazer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4"/>
        </w:rPr>
        <w:t> </w:t>
      </w:r>
      <w:r>
        <w:rPr>
          <w:rFonts w:ascii="Arial MT" w:hAnsi="Arial MT"/>
        </w:rPr>
        <w:t>minimizar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os</w:t>
      </w:r>
      <w:r>
        <w:rPr>
          <w:rFonts w:ascii="Arial MT" w:hAnsi="Arial MT"/>
          <w:spacing w:val="7"/>
        </w:rPr>
        <w:t> </w:t>
      </w:r>
      <w:r>
        <w:rPr>
          <w:rFonts w:ascii="Arial MT" w:hAnsi="Arial MT"/>
        </w:rPr>
        <w:t>danos,</w:t>
      </w:r>
      <w:r>
        <w:rPr>
          <w:rFonts w:ascii="Arial MT" w:hAnsi="Arial MT"/>
          <w:spacing w:val="13"/>
        </w:rPr>
        <w:t> </w:t>
      </w:r>
      <w:r>
        <w:rPr>
          <w:rFonts w:ascii="Arial MT" w:hAnsi="Arial MT"/>
        </w:rPr>
        <w:t>se</w:t>
      </w:r>
      <w:r>
        <w:rPr>
          <w:rFonts w:ascii="Arial MT" w:hAnsi="Arial MT"/>
          <w:spacing w:val="4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4"/>
        </w:rPr>
        <w:t> </w:t>
      </w:r>
      <w:r>
        <w:rPr>
          <w:rFonts w:ascii="Arial MT" w:hAnsi="Arial MT"/>
        </w:rPr>
        <w:t>situação</w:t>
      </w:r>
      <w:r>
        <w:rPr>
          <w:rFonts w:ascii="Arial MT" w:hAnsi="Arial MT"/>
          <w:spacing w:val="5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4"/>
        </w:rPr>
        <w:t> </w:t>
      </w:r>
      <w:r>
        <w:rPr>
          <w:rFonts w:ascii="Arial MT" w:hAnsi="Arial MT"/>
        </w:rPr>
        <w:t>risco</w:t>
      </w:r>
      <w:r>
        <w:rPr>
          <w:rFonts w:ascii="Arial MT" w:hAnsi="Arial MT"/>
          <w:spacing w:val="4"/>
        </w:rPr>
        <w:t> </w:t>
      </w:r>
      <w:r>
        <w:rPr>
          <w:rFonts w:ascii="Arial MT" w:hAnsi="Arial MT"/>
        </w:rPr>
        <w:t>vier</w:t>
      </w:r>
      <w:r>
        <w:rPr>
          <w:rFonts w:ascii="Arial MT" w:hAnsi="Arial MT"/>
          <w:spacing w:val="12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5"/>
        </w:rPr>
        <w:t> </w:t>
      </w:r>
      <w:r>
        <w:rPr>
          <w:rFonts w:ascii="Arial MT" w:hAnsi="Arial MT"/>
          <w:spacing w:val="-2"/>
        </w:rPr>
        <w:t>ocorrer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5" w:after="1"/>
        <w:rPr>
          <w:sz w:val="20"/>
        </w:rPr>
      </w:pPr>
    </w:p>
    <w:p>
      <w:pPr>
        <w:spacing w:line="122" w:lineRule="exact"/>
        <w:ind w:left="42" w:right="-15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593840" cy="78105"/>
                <wp:effectExtent l="0" t="0" r="0" b="761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93840" cy="78105"/>
                          <a:chExt cx="6593840" cy="781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9384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3840" h="78105">
                                <a:moveTo>
                                  <a:pt x="6593433" y="78028"/>
                                </a:moveTo>
                                <a:lnTo>
                                  <a:pt x="0" y="78028"/>
                                </a:lnTo>
                                <a:lnTo>
                                  <a:pt x="0" y="0"/>
                                </a:lnTo>
                                <a:lnTo>
                                  <a:pt x="6593433" y="0"/>
                                </a:lnTo>
                                <a:lnTo>
                                  <a:pt x="6593433" y="78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9384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3840" h="29845">
                                <a:moveTo>
                                  <a:pt x="6593433" y="19507"/>
                                </a:moveTo>
                                <a:lnTo>
                                  <a:pt x="0" y="19507"/>
                                </a:lnTo>
                                <a:lnTo>
                                  <a:pt x="0" y="29260"/>
                                </a:lnTo>
                                <a:lnTo>
                                  <a:pt x="6593433" y="29260"/>
                                </a:lnTo>
                                <a:lnTo>
                                  <a:pt x="6593433" y="19507"/>
                                </a:lnTo>
                                <a:close/>
                              </a:path>
                              <a:path w="6593840" h="29845">
                                <a:moveTo>
                                  <a:pt x="6593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53"/>
                                </a:lnTo>
                                <a:lnTo>
                                  <a:pt x="6593433" y="9753"/>
                                </a:lnTo>
                                <a:lnTo>
                                  <a:pt x="6593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9.2pt;height:6.15pt;mso-position-horizontal-relative:char;mso-position-vertical-relative:line" id="docshapegroup1" coordorigin="0,0" coordsize="10384,123">
                <v:rect style="position:absolute;left:0;top:0;width:10384;height:123" id="docshape2" filled="true" fillcolor="#dddddd" stroked="false">
                  <v:fill type="solid"/>
                </v:rect>
                <v:shape style="position:absolute;left:0;top:0;width:10384;height:47" id="docshape3" coordorigin="0,0" coordsize="10384,47" path="m10383,31l0,31,0,46,10383,46,10383,31xm10383,0l0,0,0,15,10383,15,10383,0xe" filled="true" fillcolor="#33333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after="0" w:line="122" w:lineRule="exact"/>
        <w:rPr>
          <w:position w:val="-1"/>
          <w:sz w:val="12"/>
        </w:rPr>
        <w:sectPr>
          <w:type w:val="continuous"/>
          <w:pgSz w:w="11900" w:h="16840"/>
          <w:pgMar w:top="540" w:bottom="280" w:left="708" w:right="708"/>
        </w:sectPr>
      </w:pPr>
    </w:p>
    <w:p>
      <w:pPr>
        <w:spacing w:line="235" w:lineRule="auto" w:before="35"/>
        <w:ind w:left="42" w:right="0" w:firstLine="0"/>
        <w:jc w:val="left"/>
        <w:rPr>
          <w:rFonts w:ascii="Trebuchet MS" w:hAnsi="Trebuchet MS"/>
          <w:sz w:val="23"/>
        </w:rPr>
      </w:pPr>
      <w:r>
        <w:rPr>
          <w:rFonts w:ascii="Trebuchet MS" w:hAnsi="Trebuchet MS"/>
          <w:b/>
          <w:w w:val="115"/>
          <w:sz w:val="23"/>
        </w:rPr>
        <w:t>Referência:</w:t>
      </w:r>
      <w:r>
        <w:rPr>
          <w:rFonts w:ascii="Trebuchet MS" w:hAnsi="Trebuchet MS"/>
          <w:b/>
          <w:spacing w:val="-20"/>
          <w:w w:val="115"/>
          <w:sz w:val="23"/>
        </w:rPr>
        <w:t> </w:t>
      </w:r>
      <w:r>
        <w:rPr>
          <w:rFonts w:ascii="Trebuchet MS" w:hAnsi="Trebuchet MS"/>
          <w:w w:val="115"/>
          <w:sz w:val="23"/>
        </w:rPr>
        <w:t>Processo</w:t>
      </w:r>
      <w:r>
        <w:rPr>
          <w:rFonts w:ascii="Trebuchet MS" w:hAnsi="Trebuchet MS"/>
          <w:spacing w:val="-20"/>
          <w:w w:val="115"/>
          <w:sz w:val="23"/>
        </w:rPr>
        <w:t> </w:t>
      </w:r>
      <w:r>
        <w:rPr>
          <w:rFonts w:ascii="Trebuchet MS" w:hAnsi="Trebuchet MS"/>
          <w:w w:val="115"/>
          <w:sz w:val="23"/>
        </w:rPr>
        <w:t>nº 23075.008345/2026-</w:t>
      </w:r>
      <w:r>
        <w:rPr>
          <w:rFonts w:ascii="Trebuchet MS" w:hAnsi="Trebuchet MS"/>
          <w:spacing w:val="-5"/>
          <w:w w:val="120"/>
          <w:sz w:val="23"/>
        </w:rPr>
        <w:t>81</w:t>
      </w:r>
    </w:p>
    <w:p>
      <w:pPr>
        <w:spacing w:before="153"/>
        <w:ind w:left="42" w:right="0" w:firstLine="0"/>
        <w:jc w:val="left"/>
        <w:rPr>
          <w:rFonts w:ascii="Trebuchet MS" w:hAnsi="Trebuchet MS"/>
          <w:sz w:val="23"/>
        </w:rPr>
      </w:pPr>
      <w:r>
        <w:rPr/>
        <w:br w:type="column"/>
      </w:r>
      <w:r>
        <w:rPr>
          <w:rFonts w:ascii="Trebuchet MS" w:hAnsi="Trebuchet MS"/>
          <w:w w:val="120"/>
          <w:sz w:val="23"/>
        </w:rPr>
        <w:t>SEI</w:t>
      </w:r>
      <w:r>
        <w:rPr>
          <w:rFonts w:ascii="Trebuchet MS" w:hAnsi="Trebuchet MS"/>
          <w:spacing w:val="-29"/>
          <w:w w:val="120"/>
          <w:sz w:val="23"/>
        </w:rPr>
        <w:t> </w:t>
      </w:r>
      <w:r>
        <w:rPr>
          <w:rFonts w:ascii="Trebuchet MS" w:hAnsi="Trebuchet MS"/>
          <w:w w:val="120"/>
          <w:sz w:val="23"/>
        </w:rPr>
        <w:t>nº</w:t>
      </w:r>
      <w:r>
        <w:rPr>
          <w:rFonts w:ascii="Trebuchet MS" w:hAnsi="Trebuchet MS"/>
          <w:spacing w:val="-14"/>
          <w:w w:val="120"/>
          <w:sz w:val="23"/>
        </w:rPr>
        <w:t> </w:t>
      </w:r>
      <w:r>
        <w:rPr>
          <w:rFonts w:ascii="Trebuchet MS" w:hAnsi="Trebuchet MS"/>
          <w:spacing w:val="-2"/>
          <w:w w:val="120"/>
          <w:sz w:val="23"/>
        </w:rPr>
        <w:t>8609920</w:t>
      </w:r>
    </w:p>
    <w:sectPr>
      <w:type w:val="continuous"/>
      <w:pgSz w:w="11900" w:h="16840"/>
      <w:pgMar w:top="720" w:bottom="280" w:left="708" w:right="708"/>
      <w:cols w:num="2" w:equalWidth="0">
        <w:col w:w="2901" w:space="5670"/>
        <w:col w:w="19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0"/>
      <w:szCs w:val="3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30"/>
      <w:ind w:right="15"/>
      <w:jc w:val="center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2026-02-24T14:22:32Z</dcterms:created>
  <dcterms:modified xsi:type="dcterms:W3CDTF">2026-02-24T14:22:32Z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</Properties>
</file>